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BBE" w:rsidRPr="001C2BBE" w:rsidRDefault="001C2BBE" w:rsidP="001C2BBE">
      <w:pPr>
        <w:spacing w:after="0" w:line="240" w:lineRule="auto"/>
        <w:rPr>
          <w:rFonts w:ascii="Bradley Hand ITC" w:hAnsi="Bradley Hand ITC"/>
        </w:rPr>
      </w:pPr>
      <w:r w:rsidRPr="001C2BBE">
        <w:rPr>
          <w:rFonts w:ascii="Bradley Hand ITC" w:hAnsi="Bradley Hand ITC"/>
        </w:rPr>
        <w:t xml:space="preserve">Date </w:t>
      </w:r>
    </w:p>
    <w:p w:rsidR="001C2BBE" w:rsidRPr="001C2BBE" w:rsidRDefault="001C2BBE" w:rsidP="001C2BBE">
      <w:pPr>
        <w:spacing w:after="0" w:line="240" w:lineRule="auto"/>
        <w:rPr>
          <w:rFonts w:ascii="Bradley Hand ITC" w:hAnsi="Bradley Hand ITC"/>
        </w:rPr>
      </w:pPr>
      <w:proofErr w:type="gramStart"/>
      <w:r w:rsidRPr="001C2BBE">
        <w:rPr>
          <w:rFonts w:ascii="Bradley Hand ITC" w:hAnsi="Bradley Hand ITC"/>
        </w:rPr>
        <w:t>2x</w:t>
      </w:r>
      <w:proofErr w:type="gramEnd"/>
    </w:p>
    <w:p w:rsidR="001C2BBE" w:rsidRPr="001C2BBE" w:rsidRDefault="001C2BBE" w:rsidP="001C2BBE">
      <w:pPr>
        <w:spacing w:after="0" w:line="240" w:lineRule="auto"/>
        <w:rPr>
          <w:rFonts w:ascii="Bradley Hand ITC" w:hAnsi="Bradley Hand ITC"/>
        </w:rPr>
      </w:pPr>
      <w:r w:rsidRPr="001C2BBE">
        <w:rPr>
          <w:rFonts w:ascii="Bradley Hand ITC" w:hAnsi="Bradley Hand ITC"/>
        </w:rPr>
        <w:t xml:space="preserve">Mailing notation </w:t>
      </w:r>
    </w:p>
    <w:p w:rsidR="001C2BBE" w:rsidRPr="001C2BBE" w:rsidRDefault="001C2BBE" w:rsidP="001C2BBE">
      <w:pPr>
        <w:spacing w:after="0" w:line="240" w:lineRule="auto"/>
        <w:rPr>
          <w:rFonts w:ascii="Bradley Hand ITC" w:hAnsi="Bradley Hand ITC"/>
        </w:rPr>
      </w:pPr>
      <w:proofErr w:type="gramStart"/>
      <w:r w:rsidRPr="001C2BBE">
        <w:rPr>
          <w:rFonts w:ascii="Bradley Hand ITC" w:hAnsi="Bradley Hand ITC"/>
        </w:rPr>
        <w:t>4x</w:t>
      </w:r>
      <w:proofErr w:type="gramEnd"/>
    </w:p>
    <w:p w:rsidR="001C2BBE" w:rsidRPr="001C2BBE" w:rsidRDefault="001C2BBE" w:rsidP="001C2BBE">
      <w:pPr>
        <w:spacing w:after="0" w:line="240" w:lineRule="auto"/>
        <w:rPr>
          <w:rFonts w:ascii="Bradley Hand ITC" w:hAnsi="Bradley Hand ITC"/>
        </w:rPr>
      </w:pPr>
      <w:r w:rsidRPr="001C2BBE">
        <w:rPr>
          <w:rFonts w:ascii="Bradley Hand ITC" w:hAnsi="Bradley Hand ITC"/>
        </w:rPr>
        <w:t xml:space="preserve">Inside address </w:t>
      </w:r>
    </w:p>
    <w:p w:rsidR="001C2BBE" w:rsidRPr="001C2BBE" w:rsidRDefault="001C2BBE" w:rsidP="001C2BBE">
      <w:pPr>
        <w:spacing w:after="0" w:line="240" w:lineRule="auto"/>
        <w:rPr>
          <w:rFonts w:ascii="Bradley Hand ITC" w:hAnsi="Bradley Hand ITC"/>
        </w:rPr>
      </w:pPr>
      <w:proofErr w:type="gramStart"/>
      <w:r w:rsidRPr="001C2BBE">
        <w:rPr>
          <w:rFonts w:ascii="Bradley Hand ITC" w:hAnsi="Bradley Hand ITC"/>
        </w:rPr>
        <w:t>2x</w:t>
      </w:r>
      <w:proofErr w:type="gramEnd"/>
    </w:p>
    <w:p w:rsidR="001C2BBE" w:rsidRPr="001C2BBE" w:rsidRDefault="001C2BBE" w:rsidP="001C2BBE">
      <w:pPr>
        <w:spacing w:after="0" w:line="240" w:lineRule="auto"/>
        <w:rPr>
          <w:rFonts w:ascii="Bradley Hand ITC" w:hAnsi="Bradley Hand ITC"/>
        </w:rPr>
      </w:pPr>
      <w:r w:rsidRPr="001C2BBE">
        <w:rPr>
          <w:rFonts w:ascii="Bradley Hand ITC" w:hAnsi="Bradley Hand ITC"/>
        </w:rPr>
        <w:t xml:space="preserve">Salutation </w:t>
      </w:r>
    </w:p>
    <w:p w:rsidR="001C2BBE" w:rsidRPr="001C2BBE" w:rsidRDefault="001C2BBE" w:rsidP="001C2BBE">
      <w:pPr>
        <w:spacing w:after="0" w:line="240" w:lineRule="auto"/>
        <w:rPr>
          <w:rFonts w:ascii="Bradley Hand ITC" w:hAnsi="Bradley Hand ITC"/>
        </w:rPr>
      </w:pPr>
      <w:proofErr w:type="gramStart"/>
      <w:r w:rsidRPr="001C2BBE">
        <w:rPr>
          <w:rFonts w:ascii="Bradley Hand ITC" w:hAnsi="Bradley Hand ITC"/>
        </w:rPr>
        <w:t>2x</w:t>
      </w:r>
      <w:proofErr w:type="gramEnd"/>
    </w:p>
    <w:p w:rsidR="001C2BBE" w:rsidRPr="001C2BBE" w:rsidRDefault="001C2BBE" w:rsidP="001C2BBE">
      <w:pPr>
        <w:spacing w:after="0" w:line="240" w:lineRule="auto"/>
        <w:rPr>
          <w:rFonts w:ascii="Bradley Hand ITC" w:hAnsi="Bradley Hand ITC"/>
        </w:rPr>
      </w:pPr>
      <w:r w:rsidRPr="001C2BBE">
        <w:rPr>
          <w:rFonts w:ascii="Bradley Hand ITC" w:hAnsi="Bradley Hand ITC"/>
        </w:rPr>
        <w:t>Subject line</w:t>
      </w:r>
    </w:p>
    <w:p w:rsidR="001C2BBE" w:rsidRPr="001C2BBE" w:rsidRDefault="001C2BBE" w:rsidP="001C2BBE">
      <w:pPr>
        <w:spacing w:after="0" w:line="240" w:lineRule="auto"/>
        <w:rPr>
          <w:rFonts w:ascii="Bradley Hand ITC" w:hAnsi="Bradley Hand ITC"/>
        </w:rPr>
      </w:pPr>
      <w:proofErr w:type="gramStart"/>
      <w:r w:rsidRPr="001C2BBE">
        <w:rPr>
          <w:rFonts w:ascii="Bradley Hand ITC" w:hAnsi="Bradley Hand ITC"/>
        </w:rPr>
        <w:t>2x</w:t>
      </w:r>
      <w:proofErr w:type="gramEnd"/>
    </w:p>
    <w:p w:rsidR="001C2BBE" w:rsidRPr="001C2BBE" w:rsidRDefault="001C2BBE" w:rsidP="001C2BBE">
      <w:pPr>
        <w:spacing w:after="0" w:line="240" w:lineRule="auto"/>
        <w:rPr>
          <w:rFonts w:ascii="Bradley Hand ITC" w:hAnsi="Bradley Hand ITC"/>
        </w:rPr>
      </w:pPr>
      <w:r w:rsidRPr="001C2BBE">
        <w:rPr>
          <w:rFonts w:ascii="Bradley Hand ITC" w:hAnsi="Bradley Hand ITC"/>
        </w:rPr>
        <w:t xml:space="preserve">The Body single space- </w:t>
      </w:r>
      <w:proofErr w:type="spellStart"/>
      <w:r w:rsidRPr="001C2BBE">
        <w:rPr>
          <w:rFonts w:ascii="Bradley Hand ITC" w:hAnsi="Bradley Hand ITC"/>
        </w:rPr>
        <w:t>doudle</w:t>
      </w:r>
      <w:proofErr w:type="spellEnd"/>
      <w:r w:rsidRPr="001C2BBE">
        <w:rPr>
          <w:rFonts w:ascii="Bradley Hand ITC" w:hAnsi="Bradley Hand ITC"/>
        </w:rPr>
        <w:t xml:space="preserve"> space between paragraphs </w:t>
      </w:r>
    </w:p>
    <w:p w:rsidR="001C2BBE" w:rsidRPr="001C2BBE" w:rsidRDefault="001C2BBE" w:rsidP="001C2BBE">
      <w:pPr>
        <w:spacing w:after="0" w:line="240" w:lineRule="auto"/>
        <w:rPr>
          <w:rFonts w:ascii="Bradley Hand ITC" w:hAnsi="Bradley Hand ITC"/>
        </w:rPr>
      </w:pPr>
      <w:proofErr w:type="gramStart"/>
      <w:r w:rsidRPr="001C2BBE">
        <w:rPr>
          <w:rFonts w:ascii="Bradley Hand ITC" w:hAnsi="Bradley Hand ITC"/>
        </w:rPr>
        <w:t>2x</w:t>
      </w:r>
      <w:proofErr w:type="gramEnd"/>
    </w:p>
    <w:p w:rsidR="001C2BBE" w:rsidRPr="001C2BBE" w:rsidRDefault="001C2BBE" w:rsidP="001C2BBE">
      <w:pPr>
        <w:spacing w:after="0" w:line="240" w:lineRule="auto"/>
        <w:rPr>
          <w:rFonts w:ascii="Bradley Hand ITC" w:hAnsi="Bradley Hand ITC"/>
        </w:rPr>
      </w:pPr>
      <w:r w:rsidRPr="001C2BBE">
        <w:rPr>
          <w:rFonts w:ascii="Bradley Hand ITC" w:hAnsi="Bradley Hand ITC"/>
        </w:rPr>
        <w:t>Closing &lt;sincerely&gt;</w:t>
      </w:r>
    </w:p>
    <w:p w:rsidR="001C2BBE" w:rsidRPr="001C2BBE" w:rsidRDefault="001C2BBE" w:rsidP="001C2BBE">
      <w:pPr>
        <w:spacing w:after="0" w:line="240" w:lineRule="auto"/>
        <w:rPr>
          <w:rFonts w:ascii="Bradley Hand ITC" w:hAnsi="Bradley Hand ITC"/>
        </w:rPr>
      </w:pPr>
      <w:proofErr w:type="gramStart"/>
      <w:r w:rsidRPr="001C2BBE">
        <w:rPr>
          <w:rFonts w:ascii="Bradley Hand ITC" w:hAnsi="Bradley Hand ITC"/>
        </w:rPr>
        <w:t>4x</w:t>
      </w:r>
      <w:proofErr w:type="gramEnd"/>
    </w:p>
    <w:p w:rsidR="001C2BBE" w:rsidRPr="001C2BBE" w:rsidRDefault="001C2BBE" w:rsidP="001C2BBE">
      <w:pPr>
        <w:spacing w:after="0" w:line="240" w:lineRule="auto"/>
        <w:rPr>
          <w:rFonts w:ascii="Bradley Hand ITC" w:hAnsi="Bradley Hand ITC"/>
        </w:rPr>
      </w:pPr>
      <w:proofErr w:type="gramStart"/>
      <w:r w:rsidRPr="001C2BBE">
        <w:rPr>
          <w:rFonts w:ascii="Bradley Hand ITC" w:hAnsi="Bradley Hand ITC"/>
        </w:rPr>
        <w:t>Senders</w:t>
      </w:r>
      <w:proofErr w:type="gramEnd"/>
      <w:r w:rsidRPr="001C2BBE">
        <w:rPr>
          <w:rFonts w:ascii="Bradley Hand ITC" w:hAnsi="Bradley Hand ITC"/>
        </w:rPr>
        <w:t xml:space="preserve"> name </w:t>
      </w:r>
    </w:p>
    <w:p w:rsidR="001C2BBE" w:rsidRPr="001C2BBE" w:rsidRDefault="001C2BBE" w:rsidP="001C2BBE">
      <w:pPr>
        <w:spacing w:after="0" w:line="240" w:lineRule="auto"/>
        <w:rPr>
          <w:rFonts w:ascii="Bradley Hand ITC" w:hAnsi="Bradley Hand ITC"/>
        </w:rPr>
      </w:pPr>
      <w:r w:rsidRPr="001C2BBE">
        <w:rPr>
          <w:rFonts w:ascii="Bradley Hand ITC" w:hAnsi="Bradley Hand ITC"/>
        </w:rPr>
        <w:t xml:space="preserve">Address </w:t>
      </w:r>
    </w:p>
    <w:p w:rsidR="001C2BBE" w:rsidRPr="001C2BBE" w:rsidRDefault="001C2BBE" w:rsidP="001C2BBE">
      <w:pPr>
        <w:spacing w:after="0" w:line="240" w:lineRule="auto"/>
        <w:rPr>
          <w:rFonts w:ascii="Bradley Hand ITC" w:hAnsi="Bradley Hand ITC"/>
        </w:rPr>
      </w:pPr>
      <w:proofErr w:type="gramStart"/>
      <w:r w:rsidRPr="001C2BBE">
        <w:rPr>
          <w:rFonts w:ascii="Bradley Hand ITC" w:hAnsi="Bradley Hand ITC"/>
        </w:rPr>
        <w:t>2x</w:t>
      </w:r>
      <w:proofErr w:type="gramEnd"/>
    </w:p>
    <w:p w:rsidR="001C2BBE" w:rsidRPr="001C2BBE" w:rsidRDefault="001C2BBE" w:rsidP="001C2BBE">
      <w:pPr>
        <w:spacing w:after="0" w:line="240" w:lineRule="auto"/>
        <w:rPr>
          <w:rFonts w:ascii="Bradley Hand ITC" w:hAnsi="Bradley Hand ITC"/>
        </w:rPr>
      </w:pPr>
      <w:proofErr w:type="gramStart"/>
      <w:r w:rsidRPr="001C2BBE">
        <w:rPr>
          <w:rFonts w:ascii="Bradley Hand ITC" w:hAnsi="Bradley Hand ITC"/>
        </w:rPr>
        <w:t>Typists</w:t>
      </w:r>
      <w:proofErr w:type="gramEnd"/>
      <w:r w:rsidRPr="001C2BBE">
        <w:rPr>
          <w:rFonts w:ascii="Bradley Hand ITC" w:hAnsi="Bradley Hand ITC"/>
        </w:rPr>
        <w:t xml:space="preserve"> </w:t>
      </w:r>
      <w:proofErr w:type="spellStart"/>
      <w:r w:rsidRPr="001C2BBE">
        <w:rPr>
          <w:rFonts w:ascii="Bradley Hand ITC" w:hAnsi="Bradley Hand ITC"/>
        </w:rPr>
        <w:t>intitial</w:t>
      </w:r>
      <w:proofErr w:type="spellEnd"/>
      <w:r w:rsidRPr="001C2BBE">
        <w:rPr>
          <w:rFonts w:ascii="Bradley Hand ITC" w:hAnsi="Bradley Hand ITC"/>
        </w:rPr>
        <w:t xml:space="preserve"> </w:t>
      </w:r>
    </w:p>
    <w:p w:rsidR="001C2BBE" w:rsidRPr="001C2BBE" w:rsidRDefault="001C2BBE" w:rsidP="001C2BBE">
      <w:pPr>
        <w:spacing w:after="0" w:line="240" w:lineRule="auto"/>
        <w:rPr>
          <w:rFonts w:ascii="Bradley Hand ITC" w:hAnsi="Bradley Hand ITC"/>
        </w:rPr>
      </w:pPr>
      <w:proofErr w:type="gramStart"/>
      <w:r w:rsidRPr="001C2BBE">
        <w:rPr>
          <w:rFonts w:ascii="Bradley Hand ITC" w:hAnsi="Bradley Hand ITC"/>
        </w:rPr>
        <w:t>2x</w:t>
      </w:r>
      <w:proofErr w:type="gramEnd"/>
      <w:r w:rsidRPr="001C2BBE">
        <w:rPr>
          <w:rFonts w:ascii="Bradley Hand ITC" w:hAnsi="Bradley Hand ITC"/>
        </w:rPr>
        <w:t xml:space="preserve"> </w:t>
      </w:r>
    </w:p>
    <w:p w:rsidR="001C2BBE" w:rsidRPr="001C2BBE" w:rsidRDefault="001C2BBE" w:rsidP="001C2BBE">
      <w:pPr>
        <w:spacing w:after="0" w:line="240" w:lineRule="auto"/>
        <w:rPr>
          <w:rFonts w:ascii="Bradley Hand ITC" w:hAnsi="Bradley Hand ITC"/>
        </w:rPr>
      </w:pPr>
      <w:proofErr w:type="spellStart"/>
      <w:r w:rsidRPr="001C2BBE">
        <w:rPr>
          <w:rFonts w:ascii="Bradley Hand ITC" w:hAnsi="Bradley Hand ITC"/>
        </w:rPr>
        <w:t>Encloser</w:t>
      </w:r>
      <w:proofErr w:type="spellEnd"/>
      <w:r w:rsidRPr="001C2BBE">
        <w:rPr>
          <w:rFonts w:ascii="Bradley Hand ITC" w:hAnsi="Bradley Hand ITC"/>
        </w:rPr>
        <w:t xml:space="preserve"> </w:t>
      </w:r>
    </w:p>
    <w:p w:rsidR="001C2BBE" w:rsidRPr="001C2BBE" w:rsidRDefault="001C2BBE" w:rsidP="001C2BBE">
      <w:pPr>
        <w:spacing w:after="0" w:line="240" w:lineRule="auto"/>
        <w:rPr>
          <w:rFonts w:ascii="Bradley Hand ITC" w:hAnsi="Bradley Hand ITC"/>
        </w:rPr>
      </w:pPr>
      <w:proofErr w:type="gramStart"/>
      <w:r w:rsidRPr="001C2BBE">
        <w:rPr>
          <w:rFonts w:ascii="Bradley Hand ITC" w:hAnsi="Bradley Hand ITC"/>
        </w:rPr>
        <w:t>2x</w:t>
      </w:r>
      <w:proofErr w:type="gramEnd"/>
    </w:p>
    <w:p w:rsidR="001C2BBE" w:rsidRPr="001C2BBE" w:rsidRDefault="001C2BBE" w:rsidP="001C2BBE">
      <w:pPr>
        <w:spacing w:after="0" w:line="240" w:lineRule="auto"/>
        <w:rPr>
          <w:rFonts w:ascii="Bradley Hand ITC" w:hAnsi="Bradley Hand ITC"/>
        </w:rPr>
      </w:pPr>
      <w:r w:rsidRPr="001C2BBE">
        <w:rPr>
          <w:rFonts w:ascii="Bradley Hand ITC" w:hAnsi="Bradley Hand ITC"/>
        </w:rPr>
        <w:t xml:space="preserve">Copy notation </w:t>
      </w:r>
    </w:p>
    <w:p w:rsidR="001C2BBE" w:rsidRPr="001C2BBE" w:rsidRDefault="001C2BBE" w:rsidP="001C2BBE">
      <w:pPr>
        <w:spacing w:after="0" w:line="240" w:lineRule="auto"/>
        <w:rPr>
          <w:rFonts w:ascii="Bradley Hand ITC" w:hAnsi="Bradley Hand ITC"/>
        </w:rPr>
      </w:pPr>
    </w:p>
    <w:p w:rsidR="001C2BBE" w:rsidRDefault="001C2BBE" w:rsidP="001C2BBE">
      <w:pPr>
        <w:spacing w:after="0" w:line="240" w:lineRule="auto"/>
      </w:pPr>
      <w:r w:rsidRPr="001C2BBE">
        <w:rPr>
          <w:rFonts w:ascii="Bradley Hand ITC" w:hAnsi="Bradley Hand ITC"/>
        </w:rPr>
        <w:br w:type="page"/>
      </w:r>
    </w:p>
    <w:sectPr w:rsidR="001C2B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2"/>
  <w:proofState w:spelling="clean" w:grammar="clean"/>
  <w:defaultTabStop w:val="720"/>
  <w:characterSpacingControl w:val="doNotCompress"/>
  <w:compat/>
  <w:rsids>
    <w:rsidRoot w:val="001C2BBE"/>
    <w:rsid w:val="001C2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</Words>
  <Characters>206</Characters>
  <Application>Microsoft Office Word</Application>
  <DocSecurity>0</DocSecurity>
  <Lines>1</Lines>
  <Paragraphs>1</Paragraphs>
  <ScaleCrop>false</ScaleCrop>
  <Company>Beresford School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15cardoa</dc:creator>
  <cp:keywords/>
  <dc:description/>
  <cp:lastModifiedBy>15cardoa</cp:lastModifiedBy>
  <cp:revision>1</cp:revision>
  <dcterms:created xsi:type="dcterms:W3CDTF">2012-01-04T15:17:00Z</dcterms:created>
  <dcterms:modified xsi:type="dcterms:W3CDTF">2012-01-04T15:34:00Z</dcterms:modified>
</cp:coreProperties>
</file>